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D6D28" w14:textId="77777777" w:rsidR="00196D35" w:rsidRDefault="00D132FE" w:rsidP="00196D35">
      <w:pPr>
        <w:pStyle w:val="odrkaa"/>
        <w:numPr>
          <w:ilvl w:val="0"/>
          <w:numId w:val="0"/>
        </w:numPr>
        <w:spacing w:before="0" w:after="120"/>
        <w:contextualSpacing/>
        <w:jc w:val="center"/>
        <w:rPr>
          <w:rFonts w:ascii="Calibri" w:hAnsi="Calibri" w:cs="Calibri"/>
          <w:b/>
          <w:bCs/>
          <w:sz w:val="32"/>
          <w:szCs w:val="32"/>
          <w:shd w:val="clear" w:color="auto" w:fill="FFFFFF"/>
        </w:rPr>
      </w:pPr>
      <w:r>
        <w:rPr>
          <w:rFonts w:ascii="Calibri" w:hAnsi="Calibri" w:cs="Calibri"/>
          <w:b/>
          <w:bCs/>
          <w:noProof/>
          <w:sz w:val="32"/>
          <w:szCs w:val="32"/>
          <w:shd w:val="clear" w:color="auto" w:fill="FFFFFF"/>
          <w:lang w:eastAsia="cs-CZ"/>
        </w:rPr>
        <w:drawing>
          <wp:inline distT="0" distB="0" distL="0" distR="0" wp14:anchorId="36AD680E" wp14:editId="357DA13A">
            <wp:extent cx="1452847" cy="1216325"/>
            <wp:effectExtent l="0" t="0" r="0" b="3175"/>
            <wp:docPr id="1" name="obrázek 1" descr="C:\Users\rejentova\Downloads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jentova\Downloads\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139" cy="1226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17292" w14:textId="77777777" w:rsidR="00196D35" w:rsidRDefault="00196D35" w:rsidP="00932E22">
      <w:pPr>
        <w:pStyle w:val="odrkaa"/>
        <w:numPr>
          <w:ilvl w:val="0"/>
          <w:numId w:val="0"/>
        </w:numPr>
        <w:spacing w:before="0" w:after="120"/>
        <w:contextualSpacing/>
        <w:rPr>
          <w:rFonts w:ascii="Calibri" w:hAnsi="Calibri" w:cs="Calibri"/>
          <w:b/>
          <w:bCs/>
          <w:sz w:val="32"/>
          <w:szCs w:val="32"/>
          <w:shd w:val="clear" w:color="auto" w:fill="FFFFFF"/>
        </w:rPr>
      </w:pPr>
    </w:p>
    <w:p w14:paraId="52F5191D" w14:textId="77777777" w:rsidR="004206B6" w:rsidRPr="00196D35" w:rsidRDefault="004206B6" w:rsidP="00196D35">
      <w:pPr>
        <w:pStyle w:val="odrkaa"/>
        <w:numPr>
          <w:ilvl w:val="0"/>
          <w:numId w:val="0"/>
        </w:numPr>
        <w:spacing w:before="0" w:after="120"/>
        <w:contextualSpacing/>
        <w:jc w:val="center"/>
        <w:rPr>
          <w:rFonts w:ascii="Calibri" w:hAnsi="Calibri" w:cs="Calibri"/>
          <w:b/>
          <w:bCs/>
          <w:sz w:val="40"/>
          <w:szCs w:val="40"/>
          <w:shd w:val="clear" w:color="auto" w:fill="FFFFFF"/>
        </w:rPr>
      </w:pPr>
      <w:r w:rsidRPr="00196D35">
        <w:rPr>
          <w:rFonts w:ascii="Calibri" w:hAnsi="Calibri" w:cs="Calibri"/>
          <w:b/>
          <w:bCs/>
          <w:sz w:val="40"/>
          <w:szCs w:val="40"/>
          <w:shd w:val="clear" w:color="auto" w:fill="FFFFFF"/>
        </w:rPr>
        <w:t>Informace o zpracování osobních údajů (GDPR)</w:t>
      </w:r>
    </w:p>
    <w:p w14:paraId="1FD151B7" w14:textId="77777777" w:rsidR="00196D35" w:rsidRPr="001036CE" w:rsidRDefault="00196D35" w:rsidP="00932E22">
      <w:pPr>
        <w:pStyle w:val="odrkaa"/>
        <w:numPr>
          <w:ilvl w:val="0"/>
          <w:numId w:val="0"/>
        </w:numPr>
        <w:spacing w:before="0" w:after="120"/>
        <w:contextualSpacing/>
        <w:rPr>
          <w:rFonts w:ascii="Calibri" w:hAnsi="Calibri" w:cs="Calibri"/>
          <w:b/>
          <w:bCs/>
          <w:sz w:val="32"/>
          <w:szCs w:val="32"/>
          <w:shd w:val="clear" w:color="auto" w:fill="FFFFFF"/>
        </w:rPr>
      </w:pPr>
    </w:p>
    <w:p w14:paraId="3C38ADB3" w14:textId="77777777" w:rsidR="00B33429" w:rsidRDefault="00AB24AC" w:rsidP="00B33429">
      <w:pPr>
        <w:pStyle w:val="odrkaa"/>
        <w:numPr>
          <w:ilvl w:val="0"/>
          <w:numId w:val="0"/>
        </w:numPr>
        <w:spacing w:after="120"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b/>
          <w:sz w:val="24"/>
          <w:szCs w:val="24"/>
        </w:rPr>
        <w:t>Středisko volného času Déčko Náchod, Zámecká 243, 54701 Náchod, IČO : 712 36 830</w:t>
      </w:r>
      <w:r w:rsidR="00B33429" w:rsidRPr="00B33429">
        <w:rPr>
          <w:rFonts w:asciiTheme="minorHAnsi" w:hAnsiTheme="minorHAnsi" w:cstheme="minorHAnsi"/>
          <w:sz w:val="24"/>
          <w:szCs w:val="24"/>
        </w:rPr>
        <w:t>, jakožto správce osobních údajů, s odkazem na čl. 13 Nařízení Evropského parlamentu a Rady (EU) č. 2016/679 o ochraně fyzických osob v souvislosti se zpracováním osobních údajů a o volném pohybu těchto údajů a o zrušení směrnice 95/46/ES (dále jen „GDPR“) poskytuje následující informace ke zpracování osobních údajů, které jakožto jejich správce vykazuje:</w:t>
      </w:r>
    </w:p>
    <w:p w14:paraId="656C8C29" w14:textId="77777777" w:rsidR="00B33429" w:rsidRPr="00B33429" w:rsidRDefault="00B33429" w:rsidP="00B33429">
      <w:pPr>
        <w:pStyle w:val="odrkaa"/>
        <w:numPr>
          <w:ilvl w:val="0"/>
          <w:numId w:val="7"/>
        </w:numPr>
        <w:spacing w:before="0" w:after="120"/>
        <w:contextualSpacing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sz w:val="24"/>
          <w:szCs w:val="24"/>
        </w:rPr>
        <w:t>Osobní údaje jsou shromažďovány a dále zpracovávány, pokud je zpracování nezbytné:</w:t>
      </w:r>
    </w:p>
    <w:p w14:paraId="1049DC76" w14:textId="77777777" w:rsidR="00B33429" w:rsidRPr="00B33429" w:rsidRDefault="00B33429" w:rsidP="00B33429">
      <w:pPr>
        <w:pStyle w:val="odrkaa"/>
        <w:numPr>
          <w:ilvl w:val="1"/>
          <w:numId w:val="7"/>
        </w:numPr>
        <w:spacing w:before="0" w:after="120"/>
        <w:ind w:left="1134"/>
        <w:contextualSpacing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i/>
          <w:sz w:val="24"/>
          <w:szCs w:val="24"/>
        </w:rPr>
        <w:t>Zpracování je nezbytné pro splnění právní povinnosti, která se na správce vztahuje</w:t>
      </w:r>
      <w:r w:rsidRPr="00B33429">
        <w:rPr>
          <w:rFonts w:asciiTheme="minorHAnsi" w:hAnsiTheme="minorHAnsi" w:cstheme="minorHAnsi"/>
          <w:sz w:val="24"/>
          <w:szCs w:val="24"/>
        </w:rPr>
        <w:t xml:space="preserve"> – čl. 6, odst. 1, písm. c) GDPR.</w:t>
      </w:r>
    </w:p>
    <w:p w14:paraId="7C9B4CFE" w14:textId="77777777" w:rsidR="00B33429" w:rsidRPr="00B33429" w:rsidRDefault="00B33429" w:rsidP="00B33429">
      <w:pPr>
        <w:pStyle w:val="odrkaa"/>
        <w:numPr>
          <w:ilvl w:val="1"/>
          <w:numId w:val="7"/>
        </w:numPr>
        <w:spacing w:before="0" w:after="120"/>
        <w:ind w:left="1134"/>
        <w:contextualSpacing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i/>
          <w:sz w:val="24"/>
          <w:szCs w:val="24"/>
        </w:rPr>
        <w:t>Zpracování je nezbytné pro splnění smlouvy, jejíž smluvní stranou je subjekt údajů, nebo pro provedení opatření přijatých před uzavřením smlouvy na žádost tohoto subjektu údajů</w:t>
      </w:r>
      <w:r w:rsidRPr="00B33429">
        <w:rPr>
          <w:rFonts w:asciiTheme="minorHAnsi" w:hAnsiTheme="minorHAnsi" w:cstheme="minorHAnsi"/>
          <w:sz w:val="24"/>
          <w:szCs w:val="24"/>
        </w:rPr>
        <w:t xml:space="preserve"> – čl. 6, odst. 1, písm. b) GDPR.</w:t>
      </w:r>
    </w:p>
    <w:p w14:paraId="6CE599F7" w14:textId="77777777" w:rsidR="005A0BD8" w:rsidRDefault="00B33429" w:rsidP="005A0BD8">
      <w:pPr>
        <w:pStyle w:val="odrkaa"/>
        <w:numPr>
          <w:ilvl w:val="1"/>
          <w:numId w:val="7"/>
        </w:numPr>
        <w:spacing w:before="0" w:after="120"/>
        <w:ind w:left="1134"/>
        <w:contextualSpacing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i/>
          <w:sz w:val="24"/>
          <w:szCs w:val="24"/>
        </w:rPr>
        <w:t>Zpracování je nezbytné pro splnění úkolu prováděného ve veřejném zájmu nebo při výkonu veřejné moci, kterým je pověřen správce</w:t>
      </w:r>
      <w:r w:rsidRPr="00B33429">
        <w:rPr>
          <w:rFonts w:asciiTheme="minorHAnsi" w:hAnsiTheme="minorHAnsi" w:cstheme="minorHAnsi"/>
          <w:sz w:val="24"/>
          <w:szCs w:val="24"/>
        </w:rPr>
        <w:t xml:space="preserve"> - čl. 6, odst. 1, písm. e) GDPR.</w:t>
      </w:r>
    </w:p>
    <w:p w14:paraId="3F5095F0" w14:textId="77777777" w:rsidR="005A0BD8" w:rsidRPr="005A0BD8" w:rsidRDefault="005A0BD8" w:rsidP="005A0BD8">
      <w:pPr>
        <w:pStyle w:val="odrkaa"/>
        <w:numPr>
          <w:ilvl w:val="1"/>
          <w:numId w:val="7"/>
        </w:numPr>
        <w:spacing w:before="0" w:after="120"/>
        <w:ind w:left="1134"/>
        <w:contextualSpacing/>
        <w:rPr>
          <w:rFonts w:asciiTheme="minorHAnsi" w:hAnsiTheme="minorHAnsi" w:cstheme="minorHAnsi"/>
          <w:sz w:val="24"/>
          <w:szCs w:val="24"/>
        </w:rPr>
      </w:pPr>
      <w:r w:rsidRPr="005A0BD8">
        <w:rPr>
          <w:rFonts w:ascii="Calibri" w:hAnsi="Calibri" w:cs="Calibri"/>
          <w:i/>
          <w:sz w:val="24"/>
          <w:szCs w:val="24"/>
        </w:rPr>
        <w:t>Zpracování je nezbytné pro účely oprávněných zájmů příslušného správce  -</w:t>
      </w:r>
      <w:r w:rsidRPr="005A0BD8">
        <w:rPr>
          <w:rFonts w:ascii="Calibri" w:hAnsi="Calibri" w:cs="Calibri"/>
          <w:sz w:val="24"/>
          <w:szCs w:val="24"/>
        </w:rPr>
        <w:t xml:space="preserve"> čl. 6, odst. 1, písm. f) GDPR.</w:t>
      </w:r>
    </w:p>
    <w:p w14:paraId="1194DFBF" w14:textId="77777777" w:rsidR="00AB24AC" w:rsidRDefault="00AB24AC" w:rsidP="00B33429">
      <w:pPr>
        <w:jc w:val="both"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sz w:val="24"/>
          <w:szCs w:val="24"/>
        </w:rPr>
        <w:t xml:space="preserve">Osobní údaje, které organizace zpracovává, pochází hlavně od zákonných zástupců dítěte (při přijímacím řízení i během další komunikace v průběhu zájmového vzdělávání). </w:t>
      </w:r>
    </w:p>
    <w:p w14:paraId="175867C6" w14:textId="77777777" w:rsidR="00B33429" w:rsidRPr="00B33429" w:rsidRDefault="00B33429" w:rsidP="005A0BD8">
      <w:pPr>
        <w:pStyle w:val="odrkaa"/>
        <w:numPr>
          <w:ilvl w:val="0"/>
          <w:numId w:val="7"/>
        </w:numPr>
        <w:spacing w:before="0" w:after="120"/>
        <w:contextualSpacing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sz w:val="24"/>
          <w:szCs w:val="24"/>
        </w:rPr>
        <w:t xml:space="preserve">Kontaktní osobou, pověřencem pro ochranu osobních údajů (DPO), byl pro naši organizaci jmenován Mgr. Karel Rejent, tel. 608 525 693, email: </w:t>
      </w:r>
      <w:hyperlink r:id="rId6" w:history="1">
        <w:r w:rsidRPr="00B33429">
          <w:rPr>
            <w:rStyle w:val="Hypertextovodkaz"/>
            <w:rFonts w:asciiTheme="minorHAnsi" w:hAnsiTheme="minorHAnsi" w:cstheme="minorHAnsi"/>
            <w:sz w:val="24"/>
            <w:szCs w:val="24"/>
          </w:rPr>
          <w:t>rejent@ictplus.cz</w:t>
        </w:r>
      </w:hyperlink>
      <w:r w:rsidRPr="00B33429">
        <w:rPr>
          <w:rStyle w:val="Hypertextovodkaz"/>
          <w:rFonts w:asciiTheme="minorHAnsi" w:hAnsiTheme="minorHAnsi" w:cstheme="minorHAnsi"/>
          <w:sz w:val="24"/>
          <w:szCs w:val="24"/>
        </w:rPr>
        <w:t xml:space="preserve"> </w:t>
      </w:r>
    </w:p>
    <w:p w14:paraId="3591D20D" w14:textId="77777777" w:rsidR="00B33429" w:rsidRPr="00B33429" w:rsidRDefault="00B33429" w:rsidP="005A0BD8">
      <w:pPr>
        <w:pStyle w:val="odrkaa"/>
        <w:numPr>
          <w:ilvl w:val="1"/>
          <w:numId w:val="7"/>
        </w:numPr>
        <w:spacing w:before="0" w:after="120"/>
        <w:ind w:left="1134"/>
        <w:contextualSpacing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sz w:val="24"/>
          <w:szCs w:val="24"/>
        </w:rPr>
        <w:t>V případě dotazů ohledně zpracování Vašich osobních údajů, které budou mít povahu:</w:t>
      </w:r>
    </w:p>
    <w:p w14:paraId="3633FC43" w14:textId="77777777" w:rsidR="00B33429" w:rsidRPr="00B33429" w:rsidRDefault="00B33429" w:rsidP="00B33429">
      <w:pPr>
        <w:pStyle w:val="odrkaa"/>
        <w:tabs>
          <w:tab w:val="clear" w:pos="360"/>
        </w:tabs>
        <w:spacing w:after="120"/>
        <w:ind w:left="1560" w:hanging="360"/>
        <w:contextualSpacing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sz w:val="24"/>
          <w:szCs w:val="24"/>
        </w:rPr>
        <w:t>účel uplatnění práva na přístup k osobním údajům, jejich opravu nebo výmaz, popřípadě omezení,</w:t>
      </w:r>
    </w:p>
    <w:p w14:paraId="03617162" w14:textId="77777777" w:rsidR="00B33429" w:rsidRPr="00B33429" w:rsidRDefault="00B33429" w:rsidP="00B33429">
      <w:pPr>
        <w:pStyle w:val="odrkaa"/>
        <w:tabs>
          <w:tab w:val="clear" w:pos="360"/>
        </w:tabs>
        <w:spacing w:after="120"/>
        <w:ind w:left="1560" w:hanging="360"/>
        <w:contextualSpacing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sz w:val="24"/>
          <w:szCs w:val="24"/>
        </w:rPr>
        <w:t>zpracování, vznesení námitky proti zpracování, jakož i při uplatnění práva na přenositelnost údajů,</w:t>
      </w:r>
    </w:p>
    <w:p w14:paraId="4C476450" w14:textId="77777777" w:rsidR="00B33429" w:rsidRPr="00B33429" w:rsidRDefault="00B33429" w:rsidP="00B33429">
      <w:pPr>
        <w:pStyle w:val="odrkaa"/>
        <w:tabs>
          <w:tab w:val="clear" w:pos="360"/>
        </w:tabs>
        <w:spacing w:after="120"/>
        <w:ind w:left="1560" w:hanging="360"/>
        <w:contextualSpacing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sz w:val="24"/>
          <w:szCs w:val="24"/>
        </w:rPr>
        <w:t>dotaz k údajům zpracovávaných na základě souhlasu a rovněž za účelem odvolání tohoto souhlasu se zpracováním osobních údajů.</w:t>
      </w:r>
    </w:p>
    <w:p w14:paraId="69E0353D" w14:textId="77777777" w:rsidR="00B33429" w:rsidRPr="00B33429" w:rsidRDefault="00B33429" w:rsidP="00B33429">
      <w:pPr>
        <w:pStyle w:val="odrkaa"/>
        <w:numPr>
          <w:ilvl w:val="0"/>
          <w:numId w:val="0"/>
        </w:numPr>
        <w:spacing w:before="0" w:after="120"/>
        <w:ind w:left="1134"/>
        <w:contextualSpacing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sz w:val="24"/>
          <w:szCs w:val="24"/>
        </w:rPr>
        <w:lastRenderedPageBreak/>
        <w:t>kontaktujte, prosím, našeho pověřence na výše uvedenou adresu. Vaše dotazy přijímáme pouze písemnou formou</w:t>
      </w:r>
    </w:p>
    <w:p w14:paraId="59675FBE" w14:textId="77777777" w:rsidR="00B33429" w:rsidRPr="00B33429" w:rsidRDefault="00B33429" w:rsidP="005A0BD8">
      <w:pPr>
        <w:pStyle w:val="odrkaa"/>
        <w:numPr>
          <w:ilvl w:val="1"/>
          <w:numId w:val="7"/>
        </w:numPr>
        <w:spacing w:after="120"/>
        <w:ind w:left="1134"/>
        <w:contextualSpacing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sz w:val="24"/>
          <w:szCs w:val="24"/>
        </w:rPr>
        <w:t>Nebudete-li Vám vyhověno v zákonné lhůtě či se Vám bude zdát naše vyjádření v rozporu s Vaším, máte právo se obrátit na Úřad pro ochranu osobních údajů, ul. Pplk. Sochora 27, 170 00 Praha 7.</w:t>
      </w:r>
    </w:p>
    <w:p w14:paraId="6DD0DC27" w14:textId="77777777" w:rsidR="00B33429" w:rsidRPr="00B33429" w:rsidRDefault="00B33429" w:rsidP="005A0BD8">
      <w:pPr>
        <w:pStyle w:val="odrkaa"/>
        <w:numPr>
          <w:ilvl w:val="1"/>
          <w:numId w:val="7"/>
        </w:numPr>
        <w:spacing w:after="120"/>
        <w:ind w:left="1134"/>
        <w:contextualSpacing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sz w:val="24"/>
          <w:szCs w:val="24"/>
        </w:rPr>
        <w:t>Se svým podnětem se můžete obrátit na Úřad pro ochranu osobních údajů přímo.</w:t>
      </w:r>
    </w:p>
    <w:p w14:paraId="009AC619" w14:textId="77777777" w:rsidR="00B33429" w:rsidRPr="00B33429" w:rsidRDefault="00B33429" w:rsidP="005A0BD8">
      <w:pPr>
        <w:pStyle w:val="odrkaa"/>
        <w:numPr>
          <w:ilvl w:val="1"/>
          <w:numId w:val="7"/>
        </w:numPr>
        <w:spacing w:before="0" w:after="120"/>
        <w:ind w:left="1134"/>
        <w:contextualSpacing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sz w:val="24"/>
          <w:szCs w:val="24"/>
        </w:rPr>
        <w:t>Dovolujeme si Vás upozornit, že námi poskytnuté informace budou předány v rozsahu čl. 13 a 15 GDPR.</w:t>
      </w:r>
    </w:p>
    <w:p w14:paraId="4CAE5F5C" w14:textId="77777777" w:rsidR="00B33429" w:rsidRPr="00B33429" w:rsidRDefault="00B33429" w:rsidP="005A0BD8">
      <w:pPr>
        <w:pStyle w:val="odrkaa"/>
        <w:numPr>
          <w:ilvl w:val="1"/>
          <w:numId w:val="7"/>
        </w:numPr>
        <w:spacing w:after="120"/>
        <w:ind w:left="1134"/>
        <w:contextualSpacing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sz w:val="24"/>
          <w:szCs w:val="24"/>
        </w:rPr>
        <w:t xml:space="preserve">Žádost o výčet osobních údajů o Vaší osobě nad rámec č. 15, GDPR, lze poskytnout pouze na základě písemné žádosti, s úředně ověřeným podpisem, odeslaným na Středisko volného času </w:t>
      </w:r>
      <w:r w:rsidR="00B61A20">
        <w:rPr>
          <w:rFonts w:asciiTheme="minorHAnsi" w:hAnsiTheme="minorHAnsi" w:cstheme="minorHAnsi"/>
          <w:sz w:val="24"/>
          <w:szCs w:val="24"/>
        </w:rPr>
        <w:t>Déčko Náchod, Zámecká 243, 547 01</w:t>
      </w:r>
      <w:r w:rsidRPr="00B33429">
        <w:rPr>
          <w:rFonts w:asciiTheme="minorHAnsi" w:hAnsiTheme="minorHAnsi" w:cstheme="minorHAnsi"/>
          <w:sz w:val="24"/>
          <w:szCs w:val="24"/>
        </w:rPr>
        <w:t xml:space="preserve"> </w:t>
      </w:r>
      <w:r w:rsidR="00B61A20">
        <w:rPr>
          <w:rFonts w:asciiTheme="minorHAnsi" w:hAnsiTheme="minorHAnsi" w:cstheme="minorHAnsi"/>
          <w:sz w:val="24"/>
          <w:szCs w:val="24"/>
        </w:rPr>
        <w:t>Náchod</w:t>
      </w:r>
      <w:r w:rsidRPr="00B33429">
        <w:rPr>
          <w:rFonts w:asciiTheme="minorHAnsi" w:hAnsiTheme="minorHAnsi" w:cstheme="minorHAnsi"/>
          <w:sz w:val="24"/>
          <w:szCs w:val="24"/>
        </w:rPr>
        <w:t>, k rukám pověřence pro ochranu osobních údajů anebo osobně, po předchozí domluvě s pověřencem pro ochranu osobních údajů a po prokázání totožnosti platným občanským průkazem. Tuto žádost nelze vyřídit skrze emailovou komunikaci.</w:t>
      </w:r>
    </w:p>
    <w:p w14:paraId="588D21B1" w14:textId="77777777" w:rsidR="00B33429" w:rsidRDefault="00B33429" w:rsidP="005A0BD8">
      <w:pPr>
        <w:pStyle w:val="odrkaa"/>
        <w:numPr>
          <w:ilvl w:val="1"/>
          <w:numId w:val="7"/>
        </w:numPr>
        <w:spacing w:before="0" w:after="120"/>
        <w:ind w:left="1134" w:hanging="357"/>
        <w:rPr>
          <w:rFonts w:asciiTheme="minorHAnsi" w:hAnsiTheme="minorHAnsi" w:cstheme="minorHAnsi"/>
          <w:sz w:val="24"/>
          <w:szCs w:val="24"/>
        </w:rPr>
      </w:pPr>
      <w:r w:rsidRPr="00B33429">
        <w:rPr>
          <w:rFonts w:asciiTheme="minorHAnsi" w:hAnsiTheme="minorHAnsi" w:cstheme="minorHAnsi"/>
          <w:sz w:val="24"/>
          <w:szCs w:val="24"/>
        </w:rPr>
        <w:t>Dovolujeme Vás si upozornit, že poskytnutí informací nad rámec čl. 13 a 15 GDPR, odst., může být správcem účtováno dle č. 15 GDPR, odst. 3.</w:t>
      </w:r>
    </w:p>
    <w:p w14:paraId="39525D5E" w14:textId="77777777" w:rsidR="00B61A20" w:rsidRDefault="00B61A20" w:rsidP="005A0BD8">
      <w:pPr>
        <w:pStyle w:val="odrkaa"/>
        <w:numPr>
          <w:ilvl w:val="0"/>
          <w:numId w:val="7"/>
        </w:numPr>
        <w:spacing w:before="0" w:after="120"/>
        <w:ind w:left="714" w:hanging="357"/>
        <w:rPr>
          <w:rFonts w:asciiTheme="minorHAnsi" w:hAnsiTheme="minorHAnsi" w:cstheme="minorHAnsi"/>
          <w:sz w:val="24"/>
          <w:szCs w:val="24"/>
        </w:rPr>
      </w:pPr>
      <w:r w:rsidRPr="00B61A20">
        <w:rPr>
          <w:rFonts w:asciiTheme="minorHAnsi" w:hAnsiTheme="minorHAnsi" w:cstheme="minorHAnsi"/>
          <w:sz w:val="24"/>
          <w:szCs w:val="24"/>
        </w:rPr>
        <w:t xml:space="preserve">Dovolujeme si Vás upozornit na skutečnost, že z kulturních, sportovních, společenských akcí, pořádaných Střediskem volného času </w:t>
      </w:r>
      <w:r>
        <w:rPr>
          <w:rFonts w:asciiTheme="minorHAnsi" w:hAnsiTheme="minorHAnsi" w:cstheme="minorHAnsi"/>
          <w:sz w:val="24"/>
          <w:szCs w:val="24"/>
        </w:rPr>
        <w:t>Déčko Náchod</w:t>
      </w:r>
      <w:r w:rsidRPr="00B61A20">
        <w:rPr>
          <w:rFonts w:asciiTheme="minorHAnsi" w:hAnsiTheme="minorHAnsi" w:cstheme="minorHAnsi"/>
          <w:sz w:val="24"/>
          <w:szCs w:val="24"/>
        </w:rPr>
        <w:t xml:space="preserve">, může být pořizován audio-vizuální záznam, který bude určen pro vlastní potřebu organizace a nebude předáván třetí straně či sloužit k marketingovým účelům. </w:t>
      </w:r>
    </w:p>
    <w:p w14:paraId="1940A3AE" w14:textId="1ED92CB4" w:rsidR="00DE6AF8" w:rsidRDefault="005A0BD8" w:rsidP="005A0BD8">
      <w:pPr>
        <w:pStyle w:val="odrkaa"/>
        <w:numPr>
          <w:ilvl w:val="0"/>
          <w:numId w:val="7"/>
        </w:numPr>
        <w:spacing w:before="0" w:after="120"/>
        <w:contextualSpacing/>
        <w:rPr>
          <w:rFonts w:asciiTheme="minorHAnsi" w:hAnsiTheme="minorHAnsi" w:cstheme="minorHAnsi"/>
          <w:sz w:val="24"/>
          <w:szCs w:val="24"/>
        </w:rPr>
      </w:pPr>
      <w:r w:rsidRPr="005A0BD8">
        <w:rPr>
          <w:rFonts w:asciiTheme="minorHAnsi" w:hAnsiTheme="minorHAnsi" w:cstheme="minorHAnsi"/>
          <w:sz w:val="24"/>
          <w:szCs w:val="24"/>
        </w:rPr>
        <w:t>A dále si dovolujeme veřejnost informovat, že v</w:t>
      </w:r>
      <w:r w:rsidR="00F50497">
        <w:rPr>
          <w:rFonts w:asciiTheme="minorHAnsi" w:hAnsiTheme="minorHAnsi" w:cstheme="minorHAnsi"/>
          <w:sz w:val="24"/>
          <w:szCs w:val="24"/>
        </w:rPr>
        <w:t> </w:t>
      </w:r>
      <w:r w:rsidRPr="005A0BD8">
        <w:rPr>
          <w:rFonts w:asciiTheme="minorHAnsi" w:hAnsiTheme="minorHAnsi" w:cstheme="minorHAnsi"/>
          <w:sz w:val="24"/>
          <w:szCs w:val="24"/>
        </w:rPr>
        <w:t>prostorách</w:t>
      </w:r>
      <w:r w:rsidR="00F50497">
        <w:rPr>
          <w:rFonts w:asciiTheme="minorHAnsi" w:hAnsiTheme="minorHAnsi" w:cstheme="minorHAnsi"/>
          <w:sz w:val="24"/>
          <w:szCs w:val="24"/>
        </w:rPr>
        <w:t>:</w:t>
      </w:r>
      <w:r w:rsidRPr="005A0BD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635E125" w14:textId="77777777" w:rsidR="00DE6AF8" w:rsidRDefault="00DE6AF8" w:rsidP="00DE6AF8">
      <w:pPr>
        <w:pStyle w:val="Bezmezer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497324">
        <w:rPr>
          <w:rFonts w:asciiTheme="minorHAnsi" w:hAnsiTheme="minorHAnsi" w:cstheme="minorHAnsi"/>
        </w:rPr>
        <w:t xml:space="preserve">rostor vstupní branky na pozemek organizace </w:t>
      </w:r>
    </w:p>
    <w:p w14:paraId="20CA639B" w14:textId="12B4583C" w:rsidR="00DE6AF8" w:rsidRPr="00F50497" w:rsidRDefault="00DE6AF8" w:rsidP="00DE6AF8">
      <w:pPr>
        <w:pStyle w:val="Bezmezer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497324">
        <w:rPr>
          <w:rFonts w:asciiTheme="minorHAnsi" w:hAnsiTheme="minorHAnsi" w:cstheme="minorHAnsi"/>
        </w:rPr>
        <w:t xml:space="preserve">rostor vstupu do </w:t>
      </w:r>
      <w:r w:rsidRPr="00F50497">
        <w:rPr>
          <w:rFonts w:asciiTheme="minorHAnsi" w:hAnsiTheme="minorHAnsi" w:cstheme="minorHAnsi"/>
        </w:rPr>
        <w:t>budovy č.p.243 u recepce</w:t>
      </w:r>
    </w:p>
    <w:p w14:paraId="25D2A607" w14:textId="77777777" w:rsidR="00DE6AF8" w:rsidRPr="00F50497" w:rsidRDefault="00DE6AF8" w:rsidP="00DE6AF8">
      <w:pPr>
        <w:pStyle w:val="Bezmezer"/>
        <w:rPr>
          <w:rFonts w:asciiTheme="minorHAnsi" w:hAnsiTheme="minorHAnsi" w:cstheme="minorHAnsi"/>
        </w:rPr>
      </w:pPr>
      <w:r w:rsidRPr="00F50497">
        <w:rPr>
          <w:rFonts w:asciiTheme="minorHAnsi" w:hAnsiTheme="minorHAnsi" w:cstheme="minorHAnsi"/>
        </w:rPr>
        <w:t xml:space="preserve">       P</w:t>
      </w:r>
      <w:r w:rsidRPr="00F50497">
        <w:rPr>
          <w:rFonts w:asciiTheme="minorHAnsi" w:hAnsiTheme="minorHAnsi" w:cstheme="minorHAnsi"/>
        </w:rPr>
        <w:t xml:space="preserve">rostor vstupu do budovy </w:t>
      </w:r>
      <w:proofErr w:type="spellStart"/>
      <w:r w:rsidRPr="00F50497">
        <w:rPr>
          <w:rFonts w:asciiTheme="minorHAnsi" w:hAnsiTheme="minorHAnsi" w:cstheme="minorHAnsi"/>
        </w:rPr>
        <w:t>č.p</w:t>
      </w:r>
      <w:proofErr w:type="spellEnd"/>
      <w:r w:rsidRPr="00F50497">
        <w:rPr>
          <w:rFonts w:asciiTheme="minorHAnsi" w:hAnsiTheme="minorHAnsi" w:cstheme="minorHAnsi"/>
        </w:rPr>
        <w:t xml:space="preserve"> 243</w:t>
      </w:r>
      <w:r w:rsidRPr="00F50497">
        <w:rPr>
          <w:rFonts w:asciiTheme="minorHAnsi" w:hAnsiTheme="minorHAnsi" w:cstheme="minorHAnsi"/>
        </w:rPr>
        <w:t xml:space="preserve"> </w:t>
      </w:r>
      <w:r w:rsidRPr="00F50497">
        <w:rPr>
          <w:rFonts w:asciiTheme="minorHAnsi" w:hAnsiTheme="minorHAnsi" w:cstheme="minorHAnsi"/>
        </w:rPr>
        <w:t xml:space="preserve">u dílny keramiky </w:t>
      </w:r>
    </w:p>
    <w:p w14:paraId="76CD4C53" w14:textId="77777777" w:rsidR="00DE6AF8" w:rsidRPr="00F50497" w:rsidRDefault="00DE6AF8" w:rsidP="00DE6AF8">
      <w:pPr>
        <w:pStyle w:val="Bezmezer"/>
        <w:rPr>
          <w:rFonts w:asciiTheme="minorHAnsi" w:hAnsiTheme="minorHAnsi" w:cstheme="minorHAnsi"/>
        </w:rPr>
      </w:pPr>
      <w:r w:rsidRPr="00F50497">
        <w:rPr>
          <w:rFonts w:asciiTheme="minorHAnsi" w:hAnsiTheme="minorHAnsi" w:cstheme="minorHAnsi"/>
        </w:rPr>
        <w:t xml:space="preserve">       P</w:t>
      </w:r>
      <w:r w:rsidRPr="00F50497">
        <w:rPr>
          <w:rFonts w:asciiTheme="minorHAnsi" w:hAnsiTheme="minorHAnsi" w:cstheme="minorHAnsi"/>
        </w:rPr>
        <w:t>rostor vstupu do budovy č.p</w:t>
      </w:r>
      <w:r w:rsidRPr="00F50497">
        <w:rPr>
          <w:rFonts w:asciiTheme="minorHAnsi" w:hAnsiTheme="minorHAnsi" w:cstheme="minorHAnsi"/>
          <w:color w:val="000000" w:themeColor="text1"/>
        </w:rPr>
        <w:t>.243</w:t>
      </w:r>
      <w:r w:rsidRPr="00F50497">
        <w:rPr>
          <w:rFonts w:asciiTheme="minorHAnsi" w:hAnsiTheme="minorHAnsi" w:cstheme="minorHAnsi"/>
        </w:rPr>
        <w:t xml:space="preserve"> u </w:t>
      </w:r>
      <w:r w:rsidRPr="00F50497">
        <w:rPr>
          <w:rFonts w:asciiTheme="minorHAnsi" w:hAnsiTheme="minorHAnsi" w:cstheme="minorHAnsi"/>
          <w:color w:val="000000" w:themeColor="text1"/>
        </w:rPr>
        <w:t xml:space="preserve">západního </w:t>
      </w:r>
      <w:r w:rsidRPr="00F50497">
        <w:rPr>
          <w:rFonts w:asciiTheme="minorHAnsi" w:hAnsiTheme="minorHAnsi" w:cstheme="minorHAnsi"/>
        </w:rPr>
        <w:t xml:space="preserve">vchodu </w:t>
      </w:r>
    </w:p>
    <w:p w14:paraId="45C5A7B5" w14:textId="77777777" w:rsidR="00DE6AF8" w:rsidRDefault="00DE6AF8" w:rsidP="00DE6AF8">
      <w:pPr>
        <w:pStyle w:val="Bezmezer"/>
        <w:rPr>
          <w:rFonts w:asciiTheme="minorHAnsi" w:hAnsiTheme="minorHAnsi" w:cstheme="minorHAnsi"/>
        </w:rPr>
      </w:pPr>
      <w:r w:rsidRPr="00F50497">
        <w:rPr>
          <w:rFonts w:asciiTheme="minorHAnsi" w:hAnsiTheme="minorHAnsi" w:cstheme="minorHAnsi"/>
        </w:rPr>
        <w:t xml:space="preserve">       Prostor </w:t>
      </w:r>
      <w:r w:rsidRPr="00F50497">
        <w:rPr>
          <w:rFonts w:asciiTheme="minorHAnsi" w:hAnsiTheme="minorHAnsi" w:cstheme="minorHAnsi"/>
          <w:color w:val="000000" w:themeColor="text1"/>
        </w:rPr>
        <w:t xml:space="preserve">spodní </w:t>
      </w:r>
      <w:r w:rsidRPr="00F50497">
        <w:rPr>
          <w:rFonts w:asciiTheme="minorHAnsi" w:hAnsiTheme="minorHAnsi" w:cstheme="minorHAnsi"/>
        </w:rPr>
        <w:t>přístupov</w:t>
      </w:r>
      <w:r w:rsidRPr="00F50497">
        <w:rPr>
          <w:rFonts w:asciiTheme="minorHAnsi" w:hAnsiTheme="minorHAnsi" w:cstheme="minorHAnsi"/>
        </w:rPr>
        <w:t>é</w:t>
      </w:r>
      <w:r w:rsidRPr="00F50497">
        <w:rPr>
          <w:rFonts w:asciiTheme="minorHAnsi" w:hAnsiTheme="minorHAnsi" w:cstheme="minorHAnsi"/>
        </w:rPr>
        <w:t xml:space="preserve"> brán</w:t>
      </w:r>
      <w:r w:rsidRPr="00F50497">
        <w:rPr>
          <w:rFonts w:asciiTheme="minorHAnsi" w:hAnsiTheme="minorHAnsi" w:cstheme="minorHAnsi"/>
        </w:rPr>
        <w:t>y</w:t>
      </w:r>
      <w:r w:rsidRPr="00EC7BA2">
        <w:rPr>
          <w:rFonts w:asciiTheme="minorHAnsi" w:hAnsiTheme="minorHAnsi" w:cstheme="minorHAnsi"/>
        </w:rPr>
        <w:t xml:space="preserve"> na pozemek organizace </w:t>
      </w:r>
    </w:p>
    <w:p w14:paraId="28ADBA84" w14:textId="77777777" w:rsidR="00DE6AF8" w:rsidRPr="00DE6AF8" w:rsidRDefault="00DE6AF8" w:rsidP="00DE6AF8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Pr="00DE6AF8">
        <w:rPr>
          <w:rFonts w:asciiTheme="minorHAnsi" w:hAnsiTheme="minorHAnsi" w:cstheme="minorHAnsi"/>
        </w:rPr>
        <w:t xml:space="preserve">Prostor </w:t>
      </w:r>
      <w:r w:rsidRPr="00DE6AF8">
        <w:rPr>
          <w:rFonts w:asciiTheme="minorHAnsi" w:hAnsiTheme="minorHAnsi" w:cstheme="minorHAnsi"/>
          <w:color w:val="000000" w:themeColor="text1"/>
        </w:rPr>
        <w:t>západní</w:t>
      </w:r>
      <w:r w:rsidRPr="00DE6AF8">
        <w:rPr>
          <w:rFonts w:asciiTheme="minorHAnsi" w:hAnsiTheme="minorHAnsi" w:cstheme="minorHAnsi"/>
          <w:color w:val="FF0000"/>
        </w:rPr>
        <w:t xml:space="preserve"> </w:t>
      </w:r>
      <w:r w:rsidRPr="00DE6AF8">
        <w:rPr>
          <w:rFonts w:asciiTheme="minorHAnsi" w:hAnsiTheme="minorHAnsi" w:cstheme="minorHAnsi"/>
        </w:rPr>
        <w:t>přístupo</w:t>
      </w:r>
      <w:r w:rsidRPr="00DE6AF8">
        <w:rPr>
          <w:rFonts w:asciiTheme="minorHAnsi" w:hAnsiTheme="minorHAnsi" w:cstheme="minorHAnsi"/>
        </w:rPr>
        <w:t>vé</w:t>
      </w:r>
      <w:r w:rsidRPr="00DE6AF8">
        <w:rPr>
          <w:rFonts w:asciiTheme="minorHAnsi" w:hAnsiTheme="minorHAnsi" w:cstheme="minorHAnsi"/>
        </w:rPr>
        <w:t xml:space="preserve"> brán</w:t>
      </w:r>
      <w:r w:rsidRPr="00DE6AF8">
        <w:rPr>
          <w:rFonts w:asciiTheme="minorHAnsi" w:hAnsiTheme="minorHAnsi" w:cstheme="minorHAnsi"/>
        </w:rPr>
        <w:t>y</w:t>
      </w:r>
      <w:r w:rsidRPr="00DE6AF8">
        <w:rPr>
          <w:rFonts w:asciiTheme="minorHAnsi" w:hAnsiTheme="minorHAnsi" w:cstheme="minorHAnsi"/>
        </w:rPr>
        <w:t xml:space="preserve"> na pozemek organizace </w:t>
      </w:r>
    </w:p>
    <w:p w14:paraId="118D7EEE" w14:textId="77777777" w:rsidR="00DE6AF8" w:rsidRDefault="00DE6AF8" w:rsidP="00DE6AF8">
      <w:pPr>
        <w:pStyle w:val="Bezmezer"/>
        <w:rPr>
          <w:rFonts w:asciiTheme="minorHAnsi" w:hAnsiTheme="minorHAnsi" w:cstheme="minorHAnsi"/>
        </w:rPr>
      </w:pPr>
      <w:r w:rsidRPr="00DE6AF8">
        <w:rPr>
          <w:rFonts w:cstheme="minorHAnsi"/>
        </w:rPr>
        <w:t xml:space="preserve">      </w:t>
      </w:r>
      <w:r w:rsidRPr="00DE6AF8">
        <w:rPr>
          <w:rFonts w:asciiTheme="minorHAnsi" w:hAnsiTheme="minorHAnsi" w:cstheme="minorHAnsi"/>
        </w:rPr>
        <w:t>Prostor vstupu</w:t>
      </w:r>
      <w:r w:rsidRPr="00DE6AF8">
        <w:rPr>
          <w:rFonts w:asciiTheme="minorHAnsi" w:hAnsiTheme="minorHAnsi" w:cstheme="minorHAnsi"/>
        </w:rPr>
        <w:t xml:space="preserve"> do recepce</w:t>
      </w:r>
    </w:p>
    <w:p w14:paraId="362FCFA1" w14:textId="0C94BDDA" w:rsidR="00DE6AF8" w:rsidRDefault="00DE6AF8" w:rsidP="00DE6AF8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P</w:t>
      </w:r>
      <w:r w:rsidRPr="00497324">
        <w:rPr>
          <w:rFonts w:asciiTheme="minorHAnsi" w:hAnsiTheme="minorHAnsi" w:cstheme="minorHAnsi"/>
        </w:rPr>
        <w:t xml:space="preserve">rostor </w:t>
      </w:r>
      <w:r>
        <w:rPr>
          <w:rFonts w:asciiTheme="minorHAnsi" w:hAnsiTheme="minorHAnsi" w:cstheme="minorHAnsi"/>
        </w:rPr>
        <w:t xml:space="preserve">objektu </w:t>
      </w:r>
      <w:proofErr w:type="spellStart"/>
      <w:r w:rsidRPr="00497324">
        <w:rPr>
          <w:rFonts w:asciiTheme="minorHAnsi" w:hAnsiTheme="minorHAnsi" w:cstheme="minorHAnsi"/>
        </w:rPr>
        <w:t>Tlapíkárn</w:t>
      </w:r>
      <w:r>
        <w:rPr>
          <w:rFonts w:asciiTheme="minorHAnsi" w:hAnsiTheme="minorHAnsi" w:cstheme="minorHAnsi"/>
        </w:rPr>
        <w:t>a</w:t>
      </w:r>
      <w:proofErr w:type="spellEnd"/>
      <w:r>
        <w:rPr>
          <w:rFonts w:asciiTheme="minorHAnsi" w:hAnsiTheme="minorHAnsi" w:cstheme="minorHAnsi"/>
        </w:rPr>
        <w:t xml:space="preserve"> – vstup do budovy části Skleník</w:t>
      </w:r>
      <w:r w:rsidRPr="00497324">
        <w:rPr>
          <w:rFonts w:asciiTheme="minorHAnsi" w:hAnsiTheme="minorHAnsi" w:cstheme="minorHAnsi"/>
        </w:rPr>
        <w:t xml:space="preserve"> </w:t>
      </w:r>
    </w:p>
    <w:p w14:paraId="6D4F9B73" w14:textId="4143FA1C" w:rsidR="00DE6AF8" w:rsidRDefault="00DE6AF8" w:rsidP="00DE6AF8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P</w:t>
      </w:r>
      <w:r w:rsidRPr="00AB28B4">
        <w:rPr>
          <w:rFonts w:asciiTheme="minorHAnsi" w:hAnsiTheme="minorHAnsi" w:cstheme="minorHAnsi"/>
        </w:rPr>
        <w:t xml:space="preserve">rostor objektu </w:t>
      </w:r>
      <w:proofErr w:type="spellStart"/>
      <w:r w:rsidRPr="00AB28B4">
        <w:rPr>
          <w:rFonts w:asciiTheme="minorHAnsi" w:hAnsiTheme="minorHAnsi" w:cstheme="minorHAnsi"/>
        </w:rPr>
        <w:t>Tlapíkárna</w:t>
      </w:r>
      <w:proofErr w:type="spellEnd"/>
      <w:r w:rsidRPr="00AB28B4">
        <w:rPr>
          <w:rFonts w:asciiTheme="minorHAnsi" w:hAnsiTheme="minorHAnsi" w:cstheme="minorHAnsi"/>
        </w:rPr>
        <w:t xml:space="preserve"> – vstup do </w:t>
      </w:r>
      <w:r>
        <w:rPr>
          <w:rFonts w:asciiTheme="minorHAnsi" w:hAnsiTheme="minorHAnsi" w:cstheme="minorHAnsi"/>
        </w:rPr>
        <w:t xml:space="preserve">budovy </w:t>
      </w:r>
      <w:r w:rsidRPr="00AB28B4">
        <w:rPr>
          <w:rFonts w:asciiTheme="minorHAnsi" w:hAnsiTheme="minorHAnsi" w:cstheme="minorHAnsi"/>
        </w:rPr>
        <w:t xml:space="preserve">části Učebna </w:t>
      </w:r>
    </w:p>
    <w:p w14:paraId="2044DE89" w14:textId="67DEDA90" w:rsidR="00DE6AF8" w:rsidRDefault="00DE6AF8" w:rsidP="00DE6AF8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Prostor</w:t>
      </w:r>
      <w:r w:rsidRPr="00AB28B4">
        <w:rPr>
          <w:rFonts w:asciiTheme="minorHAnsi" w:hAnsiTheme="minorHAnsi" w:cstheme="minorHAnsi"/>
        </w:rPr>
        <w:t xml:space="preserve"> objektu </w:t>
      </w:r>
      <w:proofErr w:type="spellStart"/>
      <w:r w:rsidRPr="00AB28B4">
        <w:rPr>
          <w:rFonts w:asciiTheme="minorHAnsi" w:hAnsiTheme="minorHAnsi" w:cstheme="minorHAnsi"/>
        </w:rPr>
        <w:t>Tlapíkárna</w:t>
      </w:r>
      <w:proofErr w:type="spellEnd"/>
      <w:r w:rsidRPr="00AB28B4">
        <w:rPr>
          <w:rFonts w:asciiTheme="minorHAnsi" w:hAnsiTheme="minorHAnsi" w:cstheme="minorHAnsi"/>
        </w:rPr>
        <w:t xml:space="preserve"> – vstup do </w:t>
      </w:r>
      <w:r>
        <w:rPr>
          <w:rFonts w:asciiTheme="minorHAnsi" w:hAnsiTheme="minorHAnsi" w:cstheme="minorHAnsi"/>
        </w:rPr>
        <w:t xml:space="preserve">budovy </w:t>
      </w:r>
      <w:r w:rsidRPr="00AB28B4">
        <w:rPr>
          <w:rFonts w:asciiTheme="minorHAnsi" w:hAnsiTheme="minorHAnsi" w:cstheme="minorHAnsi"/>
        </w:rPr>
        <w:t xml:space="preserve">části Chovatelská stanice </w:t>
      </w:r>
    </w:p>
    <w:p w14:paraId="2FF63502" w14:textId="6B73B0B5" w:rsidR="00DE6AF8" w:rsidRDefault="00DE6AF8" w:rsidP="00DE6AF8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Prostor</w:t>
      </w:r>
      <w:r w:rsidRPr="00A948F3">
        <w:rPr>
          <w:rFonts w:asciiTheme="minorHAnsi" w:hAnsiTheme="minorHAnsi" w:cstheme="minorHAnsi"/>
        </w:rPr>
        <w:t xml:space="preserve"> parku, oblast velkého hřiště a laviček </w:t>
      </w:r>
    </w:p>
    <w:p w14:paraId="7C2ACAF4" w14:textId="504F0D42" w:rsidR="00DE6AF8" w:rsidRDefault="00DE6AF8" w:rsidP="00DE6AF8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Prostor</w:t>
      </w:r>
      <w:r w:rsidRPr="00497324">
        <w:rPr>
          <w:rFonts w:asciiTheme="minorHAnsi" w:hAnsiTheme="minorHAnsi" w:cstheme="minorHAnsi"/>
        </w:rPr>
        <w:t xml:space="preserve"> park</w:t>
      </w:r>
      <w:r>
        <w:rPr>
          <w:rFonts w:asciiTheme="minorHAnsi" w:hAnsiTheme="minorHAnsi" w:cstheme="minorHAnsi"/>
        </w:rPr>
        <w:t xml:space="preserve">u, oblast prolézačky Dikobraz a houpačky </w:t>
      </w:r>
    </w:p>
    <w:p w14:paraId="6FD649F3" w14:textId="03BC8069" w:rsidR="00DE6AF8" w:rsidRDefault="00DE6AF8" w:rsidP="00DE6AF8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Prostor</w:t>
      </w:r>
      <w:r w:rsidRPr="00497324">
        <w:rPr>
          <w:rFonts w:asciiTheme="minorHAnsi" w:hAnsiTheme="minorHAnsi" w:cstheme="minorHAnsi"/>
        </w:rPr>
        <w:t xml:space="preserve"> parku</w:t>
      </w:r>
      <w:r>
        <w:rPr>
          <w:rFonts w:asciiTheme="minorHAnsi" w:hAnsiTheme="minorHAnsi" w:cstheme="minorHAnsi"/>
        </w:rPr>
        <w:t xml:space="preserve">, oblast Ohniště </w:t>
      </w:r>
    </w:p>
    <w:p w14:paraId="4586631A" w14:textId="77777777" w:rsidR="00DE6AF8" w:rsidRDefault="00DE6AF8" w:rsidP="00DE6AF8">
      <w:pPr>
        <w:pStyle w:val="Bezmezer"/>
        <w:rPr>
          <w:rFonts w:asciiTheme="minorHAnsi" w:hAnsiTheme="minorHAnsi" w:cstheme="minorHAnsi"/>
          <w:sz w:val="24"/>
          <w:szCs w:val="24"/>
        </w:rPr>
      </w:pPr>
    </w:p>
    <w:p w14:paraId="27D49F5D" w14:textId="6E669104" w:rsidR="005A0BD8" w:rsidRPr="00DE6AF8" w:rsidRDefault="005A0BD8" w:rsidP="00DE6AF8">
      <w:pPr>
        <w:pStyle w:val="odrkaa"/>
        <w:numPr>
          <w:ilvl w:val="0"/>
          <w:numId w:val="0"/>
        </w:numPr>
        <w:spacing w:before="0" w:after="120"/>
        <w:ind w:left="720"/>
        <w:contextualSpacing/>
        <w:rPr>
          <w:rFonts w:asciiTheme="minorHAnsi" w:hAnsiTheme="minorHAnsi" w:cstheme="minorHAnsi"/>
          <w:sz w:val="24"/>
          <w:szCs w:val="24"/>
        </w:rPr>
      </w:pPr>
      <w:r w:rsidRPr="00DE6AF8">
        <w:rPr>
          <w:rFonts w:asciiTheme="minorHAnsi" w:hAnsiTheme="minorHAnsi" w:cstheme="minorHAnsi"/>
          <w:sz w:val="24"/>
          <w:szCs w:val="24"/>
        </w:rPr>
        <w:t xml:space="preserve">v objektu Střediska volného času Déčko Náchod, na adrese: </w:t>
      </w:r>
      <w:r w:rsidR="00AC71E1" w:rsidRPr="00DE6AF8">
        <w:rPr>
          <w:rFonts w:asciiTheme="minorHAnsi" w:hAnsiTheme="minorHAnsi" w:cstheme="minorHAnsi"/>
          <w:sz w:val="24"/>
          <w:szCs w:val="24"/>
        </w:rPr>
        <w:t>Zámecká 243, 547 01 Náchod</w:t>
      </w:r>
      <w:r w:rsidRPr="00DE6AF8">
        <w:rPr>
          <w:rFonts w:asciiTheme="minorHAnsi" w:hAnsiTheme="minorHAnsi" w:cstheme="minorHAnsi"/>
          <w:sz w:val="24"/>
          <w:szCs w:val="24"/>
        </w:rPr>
        <w:t xml:space="preserve">, je umístěn a provozován kamerový systém se záznamem, který je provozován na základě bodů 1.3 a 1.4 tohoto dokumentu, tj. z důvodů oprávněného a veřejného zájmu jeho provozovatele. Veškeré informace k tomuto záznamovému systému jsou k dispozici ke shlédnutí u vedení organizace, po předchozí domluvě, v pracovní době Střediska volného času </w:t>
      </w:r>
      <w:r w:rsidR="00AC71E1" w:rsidRPr="00DE6AF8">
        <w:rPr>
          <w:rFonts w:asciiTheme="minorHAnsi" w:hAnsiTheme="minorHAnsi" w:cstheme="minorHAnsi"/>
          <w:sz w:val="24"/>
          <w:szCs w:val="24"/>
        </w:rPr>
        <w:t>Déčko Náchod.</w:t>
      </w:r>
    </w:p>
    <w:p w14:paraId="22F27FD0" w14:textId="77777777" w:rsidR="005A0BD8" w:rsidRPr="00B61A20" w:rsidRDefault="005A0BD8" w:rsidP="005A0BD8">
      <w:pPr>
        <w:pStyle w:val="odrkaa"/>
        <w:numPr>
          <w:ilvl w:val="0"/>
          <w:numId w:val="0"/>
        </w:numPr>
        <w:spacing w:before="0" w:after="120"/>
        <w:ind w:left="714"/>
        <w:rPr>
          <w:rFonts w:asciiTheme="minorHAnsi" w:hAnsiTheme="minorHAnsi" w:cstheme="minorHAnsi"/>
          <w:sz w:val="24"/>
          <w:szCs w:val="24"/>
        </w:rPr>
      </w:pPr>
    </w:p>
    <w:p w14:paraId="4C1E1DE9" w14:textId="77777777" w:rsidR="00B61A20" w:rsidRPr="00B33429" w:rsidRDefault="00B61A20" w:rsidP="00B61A20">
      <w:pPr>
        <w:pStyle w:val="odrkaa"/>
        <w:numPr>
          <w:ilvl w:val="0"/>
          <w:numId w:val="0"/>
        </w:numPr>
        <w:spacing w:before="0" w:after="120"/>
        <w:ind w:left="1134"/>
        <w:rPr>
          <w:rFonts w:asciiTheme="minorHAnsi" w:hAnsiTheme="minorHAnsi" w:cstheme="minorHAnsi"/>
          <w:sz w:val="24"/>
          <w:szCs w:val="24"/>
        </w:rPr>
      </w:pPr>
    </w:p>
    <w:p w14:paraId="3A6E5B32" w14:textId="77777777" w:rsidR="00AB24AC" w:rsidRDefault="00AB24AC" w:rsidP="00B33429">
      <w:pPr>
        <w:pStyle w:val="Odstavecseseznamem"/>
        <w:jc w:val="both"/>
      </w:pPr>
    </w:p>
    <w:sectPr w:rsidR="00AB24AC" w:rsidSect="00B33429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C7D92"/>
    <w:multiLevelType w:val="hybridMultilevel"/>
    <w:tmpl w:val="54B4CE90"/>
    <w:lvl w:ilvl="0" w:tplc="0F8A6D6C">
      <w:start w:val="1"/>
      <w:numFmt w:val="lowerLetter"/>
      <w:pStyle w:val="odrkaa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9A21D82"/>
    <w:multiLevelType w:val="hybridMultilevel"/>
    <w:tmpl w:val="A822A6A4"/>
    <w:lvl w:ilvl="0" w:tplc="F21493B2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7C039D"/>
    <w:multiLevelType w:val="hybridMultilevel"/>
    <w:tmpl w:val="8F8C7F10"/>
    <w:lvl w:ilvl="0" w:tplc="77D83F36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4192E364">
      <w:start w:val="1"/>
      <w:numFmt w:val="bullet"/>
      <w:pStyle w:val="odrka3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BCD0F70"/>
    <w:multiLevelType w:val="multilevel"/>
    <w:tmpl w:val="82C68C44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2BF334B3"/>
    <w:multiLevelType w:val="hybridMultilevel"/>
    <w:tmpl w:val="A68275E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DC0523E"/>
    <w:multiLevelType w:val="multilevel"/>
    <w:tmpl w:val="82C68C44"/>
    <w:lvl w:ilvl="0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theme="minorHAnsi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6" w:hanging="1440"/>
      </w:pPr>
      <w:rPr>
        <w:rFonts w:hint="default"/>
      </w:rPr>
    </w:lvl>
  </w:abstractNum>
  <w:abstractNum w:abstractNumId="6" w15:restartNumberingAfterBreak="0">
    <w:nsid w:val="3DF46C94"/>
    <w:multiLevelType w:val="hybridMultilevel"/>
    <w:tmpl w:val="3E7A48BC"/>
    <w:lvl w:ilvl="0" w:tplc="7A7C8CF6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141EE"/>
    <w:multiLevelType w:val="hybridMultilevel"/>
    <w:tmpl w:val="678AA2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B698DA">
      <w:start w:val="1"/>
      <w:numFmt w:val="upperRoman"/>
      <w:lvlText w:val="%2."/>
      <w:lvlJc w:val="right"/>
      <w:pPr>
        <w:ind w:left="928" w:hanging="360"/>
      </w:pPr>
      <w:rPr>
        <w:rFonts w:hint="default"/>
        <w:color w:val="FF0000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411E9A"/>
    <w:multiLevelType w:val="hybridMultilevel"/>
    <w:tmpl w:val="7056119A"/>
    <w:lvl w:ilvl="0" w:tplc="C42C8936">
      <w:start w:val="5"/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4915B7"/>
    <w:multiLevelType w:val="multilevel"/>
    <w:tmpl w:val="82C68C44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8"/>
  </w:num>
  <w:num w:numId="5">
    <w:abstractNumId w:val="1"/>
  </w:num>
  <w:num w:numId="6">
    <w:abstractNumId w:val="4"/>
  </w:num>
  <w:num w:numId="7">
    <w:abstractNumId w:val="9"/>
  </w:num>
  <w:num w:numId="8">
    <w:abstractNumId w:val="5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E22"/>
    <w:rsid w:val="00025564"/>
    <w:rsid w:val="00091B04"/>
    <w:rsid w:val="001036CE"/>
    <w:rsid w:val="00196D35"/>
    <w:rsid w:val="00200CC8"/>
    <w:rsid w:val="002219E2"/>
    <w:rsid w:val="003521A2"/>
    <w:rsid w:val="003B674D"/>
    <w:rsid w:val="004206B6"/>
    <w:rsid w:val="00513E83"/>
    <w:rsid w:val="00587657"/>
    <w:rsid w:val="005A0BD8"/>
    <w:rsid w:val="005B29B0"/>
    <w:rsid w:val="00610A4F"/>
    <w:rsid w:val="0063079D"/>
    <w:rsid w:val="007D3AE0"/>
    <w:rsid w:val="008F06FE"/>
    <w:rsid w:val="00932E22"/>
    <w:rsid w:val="009E4BCB"/>
    <w:rsid w:val="00A70D07"/>
    <w:rsid w:val="00A81759"/>
    <w:rsid w:val="00AB24AC"/>
    <w:rsid w:val="00AC71E1"/>
    <w:rsid w:val="00AD688D"/>
    <w:rsid w:val="00B33429"/>
    <w:rsid w:val="00B47411"/>
    <w:rsid w:val="00B61A20"/>
    <w:rsid w:val="00D132FE"/>
    <w:rsid w:val="00DE6AF8"/>
    <w:rsid w:val="00E16C5B"/>
    <w:rsid w:val="00EB2863"/>
    <w:rsid w:val="00ED396C"/>
    <w:rsid w:val="00F3192C"/>
    <w:rsid w:val="00F5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086976"/>
  <w15:docId w15:val="{24258D3A-7EEE-4C47-87EE-006E28239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32E22"/>
    <w:pPr>
      <w:spacing w:after="160" w:line="259" w:lineRule="auto"/>
    </w:pPr>
    <w:rPr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932E22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932E22"/>
    <w:rPr>
      <w:rFonts w:ascii="Calibri Light" w:hAnsi="Calibri Light" w:cs="Times New Roman"/>
      <w:color w:val="2E74B5"/>
      <w:sz w:val="32"/>
      <w:szCs w:val="32"/>
    </w:rPr>
  </w:style>
  <w:style w:type="paragraph" w:styleId="Odstavecseseznamem">
    <w:name w:val="List Paragraph"/>
    <w:aliases w:val="Odsazení 1"/>
    <w:basedOn w:val="Normln"/>
    <w:link w:val="OdstavecseseznamemChar"/>
    <w:uiPriority w:val="34"/>
    <w:qFormat/>
    <w:rsid w:val="00932E22"/>
    <w:pPr>
      <w:spacing w:after="200" w:line="276" w:lineRule="auto"/>
      <w:ind w:left="720"/>
      <w:contextualSpacing/>
    </w:pPr>
  </w:style>
  <w:style w:type="character" w:customStyle="1" w:styleId="OdstavecseseznamemChar">
    <w:name w:val="Odstavec se seznamem Char"/>
    <w:aliases w:val="Odsazení 1 Char"/>
    <w:link w:val="Odstavecseseznamem"/>
    <w:uiPriority w:val="34"/>
    <w:locked/>
    <w:rsid w:val="00932E22"/>
  </w:style>
  <w:style w:type="paragraph" w:customStyle="1" w:styleId="odrkaa">
    <w:name w:val="odrážka a)"/>
    <w:basedOn w:val="Odstavecseseznamem"/>
    <w:qFormat/>
    <w:rsid w:val="00932E22"/>
    <w:pPr>
      <w:numPr>
        <w:numId w:val="1"/>
      </w:numPr>
      <w:tabs>
        <w:tab w:val="num" w:pos="360"/>
      </w:tabs>
      <w:spacing w:before="200" w:after="0" w:line="288" w:lineRule="auto"/>
      <w:ind w:firstLine="0"/>
      <w:contextualSpacing w:val="0"/>
      <w:jc w:val="both"/>
    </w:pPr>
    <w:rPr>
      <w:rFonts w:ascii="Arial" w:eastAsia="Times New Roman" w:hAnsi="Arial"/>
    </w:rPr>
  </w:style>
  <w:style w:type="paragraph" w:customStyle="1" w:styleId="odrka3">
    <w:name w:val="odrážka 3"/>
    <w:basedOn w:val="Normln"/>
    <w:uiPriority w:val="99"/>
    <w:rsid w:val="00932E22"/>
    <w:pPr>
      <w:numPr>
        <w:ilvl w:val="1"/>
        <w:numId w:val="2"/>
      </w:numPr>
      <w:spacing w:before="200" w:after="0" w:line="288" w:lineRule="auto"/>
      <w:ind w:left="1786" w:hanging="357"/>
    </w:pPr>
    <w:rPr>
      <w:rFonts w:ascii="Arial" w:eastAsia="Times New Roman" w:hAnsi="Arial"/>
    </w:rPr>
  </w:style>
  <w:style w:type="paragraph" w:customStyle="1" w:styleId="odrka1">
    <w:name w:val="odrážka 1"/>
    <w:basedOn w:val="Odstavecseseznamem"/>
    <w:uiPriority w:val="99"/>
    <w:rsid w:val="00932E22"/>
    <w:pPr>
      <w:spacing w:before="200" w:after="0" w:line="288" w:lineRule="auto"/>
      <w:ind w:left="0"/>
      <w:contextualSpacing w:val="0"/>
    </w:pPr>
    <w:rPr>
      <w:rFonts w:ascii="Arial" w:eastAsia="Times New Roman" w:hAnsi="Arial"/>
    </w:rPr>
  </w:style>
  <w:style w:type="character" w:styleId="Hypertextovodkaz">
    <w:name w:val="Hyperlink"/>
    <w:basedOn w:val="Standardnpsmoodstavce"/>
    <w:uiPriority w:val="99"/>
    <w:rsid w:val="00932E22"/>
    <w:rPr>
      <w:rFonts w:cs="Times New Roman"/>
      <w:color w:val="0563C1"/>
      <w:u w:val="single"/>
    </w:rPr>
  </w:style>
  <w:style w:type="character" w:customStyle="1" w:styleId="h1a">
    <w:name w:val="h1a"/>
    <w:basedOn w:val="Standardnpsmoodstavce"/>
    <w:uiPriority w:val="99"/>
    <w:rsid w:val="00932E22"/>
    <w:rPr>
      <w:rFonts w:cs="Times New Roman"/>
    </w:rPr>
  </w:style>
  <w:style w:type="character" w:styleId="Zdraznn">
    <w:name w:val="Emphasis"/>
    <w:basedOn w:val="Standardnpsmoodstavce"/>
    <w:uiPriority w:val="99"/>
    <w:qFormat/>
    <w:rsid w:val="00932E22"/>
    <w:rPr>
      <w:rFonts w:cs="Times New Roman"/>
      <w:i/>
      <w:iCs/>
    </w:rPr>
  </w:style>
  <w:style w:type="character" w:styleId="Siln">
    <w:name w:val="Strong"/>
    <w:basedOn w:val="Standardnpsmoodstavce"/>
    <w:uiPriority w:val="99"/>
    <w:qFormat/>
    <w:locked/>
    <w:rsid w:val="00025564"/>
    <w:rPr>
      <w:rFonts w:cs="Times New Roman"/>
      <w:b/>
      <w:bCs/>
    </w:rPr>
  </w:style>
  <w:style w:type="paragraph" w:styleId="Bezmezer">
    <w:name w:val="No Spacing"/>
    <w:link w:val="BezmezerChar"/>
    <w:uiPriority w:val="1"/>
    <w:qFormat/>
    <w:rsid w:val="00DE6AF8"/>
    <w:rPr>
      <w:rFonts w:ascii="Arial" w:eastAsia="Times New Roman" w:hAnsi="Arial"/>
      <w:lang w:eastAsia="en-US" w:bidi="en-US"/>
    </w:rPr>
  </w:style>
  <w:style w:type="character" w:customStyle="1" w:styleId="BezmezerChar">
    <w:name w:val="Bez mezer Char"/>
    <w:basedOn w:val="Standardnpsmoodstavce"/>
    <w:link w:val="Bezmezer"/>
    <w:uiPriority w:val="1"/>
    <w:rsid w:val="00DE6AF8"/>
    <w:rPr>
      <w:rFonts w:ascii="Arial" w:eastAsia="Times New Roman" w:hAnsi="Arial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jent@ictplus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656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GDPR – VŠEOBECNÁ INFORMOVANOST:</vt:lpstr>
    </vt:vector>
  </TitlesOfParts>
  <Company>Microsoft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GDPR – VŠEOBECNÁ INFORMOVANOST:</dc:title>
  <dc:subject/>
  <dc:creator>Katka</dc:creator>
  <cp:keywords/>
  <dc:description/>
  <cp:lastModifiedBy>Alena</cp:lastModifiedBy>
  <cp:revision>2</cp:revision>
  <dcterms:created xsi:type="dcterms:W3CDTF">2025-06-11T11:25:00Z</dcterms:created>
  <dcterms:modified xsi:type="dcterms:W3CDTF">2025-06-11T11:25:00Z</dcterms:modified>
</cp:coreProperties>
</file>